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9E1" w:rsidRPr="0064597E" w:rsidRDefault="0064597E" w:rsidP="0064597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64597E">
        <w:rPr>
          <w:rFonts w:ascii="Times New Roman" w:hAnsi="Times New Roman" w:cs="Times New Roman"/>
          <w:b/>
          <w:sz w:val="28"/>
          <w:szCs w:val="28"/>
        </w:rPr>
        <w:t>ЗАДАНИЕ НА 24.04.2020</w:t>
      </w:r>
    </w:p>
    <w:bookmarkEnd w:id="0"/>
    <w:p w:rsidR="0064597E" w:rsidRDefault="0064597E" w:rsidP="0064597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597E">
        <w:rPr>
          <w:rFonts w:ascii="Times New Roman" w:hAnsi="Times New Roman" w:cs="Times New Roman"/>
          <w:b/>
          <w:sz w:val="28"/>
          <w:szCs w:val="28"/>
        </w:rPr>
        <w:t xml:space="preserve">Тема Киты </w:t>
      </w:r>
      <w:proofErr w:type="spellStart"/>
      <w:r w:rsidRPr="0064597E">
        <w:rPr>
          <w:rFonts w:ascii="Times New Roman" w:hAnsi="Times New Roman" w:cs="Times New Roman"/>
          <w:b/>
          <w:sz w:val="28"/>
          <w:szCs w:val="28"/>
        </w:rPr>
        <w:t>вторичноводные</w:t>
      </w:r>
      <w:proofErr w:type="spellEnd"/>
      <w:r w:rsidRPr="0064597E">
        <w:rPr>
          <w:rFonts w:ascii="Times New Roman" w:hAnsi="Times New Roman" w:cs="Times New Roman"/>
          <w:b/>
          <w:sz w:val="28"/>
          <w:szCs w:val="28"/>
        </w:rPr>
        <w:t xml:space="preserve"> млекопитающие. </w:t>
      </w:r>
    </w:p>
    <w:p w:rsidR="0064597E" w:rsidRPr="0064597E" w:rsidRDefault="0064597E" w:rsidP="0064597E">
      <w:pPr>
        <w:rPr>
          <w:rFonts w:ascii="Times New Roman" w:hAnsi="Times New Roman" w:cs="Times New Roman"/>
          <w:sz w:val="28"/>
          <w:szCs w:val="28"/>
        </w:rPr>
      </w:pPr>
      <w:r w:rsidRPr="0064597E">
        <w:rPr>
          <w:rFonts w:ascii="Times New Roman" w:hAnsi="Times New Roman" w:cs="Times New Roman"/>
          <w:sz w:val="28"/>
          <w:szCs w:val="28"/>
        </w:rPr>
        <w:t>Задание:</w:t>
      </w:r>
    </w:p>
    <w:p w:rsidR="0064597E" w:rsidRPr="0064597E" w:rsidRDefault="0064597E" w:rsidP="0064597E">
      <w:pPr>
        <w:rPr>
          <w:rFonts w:ascii="Times New Roman" w:hAnsi="Times New Roman" w:cs="Times New Roman"/>
          <w:sz w:val="28"/>
          <w:szCs w:val="28"/>
        </w:rPr>
      </w:pPr>
      <w:r w:rsidRPr="0064597E">
        <w:rPr>
          <w:rFonts w:ascii="Times New Roman" w:hAnsi="Times New Roman" w:cs="Times New Roman"/>
          <w:sz w:val="28"/>
          <w:szCs w:val="28"/>
        </w:rPr>
        <w:t>1 Самостоятельно изучить материал.</w:t>
      </w:r>
    </w:p>
    <w:p w:rsidR="0064597E" w:rsidRPr="0064597E" w:rsidRDefault="0064597E" w:rsidP="0064597E">
      <w:pPr>
        <w:rPr>
          <w:rFonts w:ascii="Times New Roman" w:hAnsi="Times New Roman" w:cs="Times New Roman"/>
          <w:sz w:val="28"/>
          <w:szCs w:val="28"/>
        </w:rPr>
      </w:pPr>
      <w:r w:rsidRPr="0064597E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Pr="0064597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айдите и пришлите на электронную почту </w:t>
      </w:r>
      <w:hyperlink r:id="rId5" w:history="1">
        <w:r w:rsidRPr="00CA15A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albina</w:t>
        </w:r>
        <w:r w:rsidRPr="00CA15A2">
          <w:rPr>
            <w:rStyle w:val="a3"/>
            <w:rFonts w:ascii="Times New Roman" w:hAnsi="Times New Roman" w:cs="Times New Roman"/>
            <w:sz w:val="28"/>
            <w:szCs w:val="28"/>
          </w:rPr>
          <w:t>220188@</w:t>
        </w:r>
        <w:r w:rsidRPr="00CA15A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CA15A2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CA15A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64597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интересные факты о китах.</w:t>
      </w:r>
    </w:p>
    <w:p w:rsidR="0064597E" w:rsidRDefault="0064597E" w:rsidP="0064597E">
      <w:pPr>
        <w:rPr>
          <w:rFonts w:ascii="Times New Roman" w:hAnsi="Times New Roman" w:cs="Times New Roman"/>
          <w:b/>
          <w:sz w:val="28"/>
          <w:szCs w:val="28"/>
        </w:rPr>
      </w:pPr>
    </w:p>
    <w:p w:rsidR="0064597E" w:rsidRPr="0064597E" w:rsidRDefault="0064597E" w:rsidP="0064597E">
      <w:pPr>
        <w:rPr>
          <w:rFonts w:ascii="Times New Roman" w:hAnsi="Times New Roman" w:cs="Times New Roman"/>
          <w:sz w:val="28"/>
          <w:szCs w:val="28"/>
        </w:rPr>
      </w:pPr>
      <w:r w:rsidRPr="0064597E">
        <w:rPr>
          <w:rFonts w:ascii="Times New Roman" w:hAnsi="Times New Roman" w:cs="Times New Roman"/>
          <w:sz w:val="28"/>
          <w:szCs w:val="28"/>
        </w:rPr>
        <w:t xml:space="preserve">Китообразные – </w:t>
      </w:r>
      <w:proofErr w:type="spellStart"/>
      <w:r w:rsidRPr="0064597E">
        <w:rPr>
          <w:rFonts w:ascii="Times New Roman" w:hAnsi="Times New Roman" w:cs="Times New Roman"/>
          <w:sz w:val="28"/>
          <w:szCs w:val="28"/>
        </w:rPr>
        <w:t>вторичноводные</w:t>
      </w:r>
      <w:proofErr w:type="spellEnd"/>
      <w:r w:rsidRPr="0064597E">
        <w:rPr>
          <w:rFonts w:ascii="Times New Roman" w:hAnsi="Times New Roman" w:cs="Times New Roman"/>
          <w:sz w:val="28"/>
          <w:szCs w:val="28"/>
        </w:rPr>
        <w:t xml:space="preserve"> плацентарные млекопитающие типа хордовых животных, которые полностью перешли к жизни в воде и имеют рыбообразное тело. </w:t>
      </w:r>
      <w:proofErr w:type="gramStart"/>
      <w:r w:rsidRPr="0064597E">
        <w:rPr>
          <w:rFonts w:ascii="Times New Roman" w:hAnsi="Times New Roman" w:cs="Times New Roman"/>
          <w:sz w:val="28"/>
          <w:szCs w:val="28"/>
        </w:rPr>
        <w:t>Китообразные являются самыми крупными животными из всех, когда-либо обитавших и ныне живущих на нашей планете.</w:t>
      </w:r>
      <w:proofErr w:type="gramEnd"/>
      <w:r w:rsidRPr="0064597E">
        <w:rPr>
          <w:rFonts w:ascii="Times New Roman" w:hAnsi="Times New Roman" w:cs="Times New Roman"/>
          <w:sz w:val="28"/>
          <w:szCs w:val="28"/>
        </w:rPr>
        <w:t xml:space="preserve"> Синий кит может достигать в длину 25 м, а вес его – 120 т.</w:t>
      </w:r>
    </w:p>
    <w:p w:rsidR="0064597E" w:rsidRPr="0064597E" w:rsidRDefault="0064597E" w:rsidP="0064597E">
      <w:pPr>
        <w:rPr>
          <w:rFonts w:ascii="Times New Roman" w:hAnsi="Times New Roman" w:cs="Times New Roman"/>
          <w:b/>
          <w:sz w:val="28"/>
          <w:szCs w:val="28"/>
        </w:rPr>
      </w:pPr>
      <w:r w:rsidRPr="0064597E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3048000" cy="2305050"/>
            <wp:effectExtent l="0" t="0" r="0" b="0"/>
            <wp:docPr id="3" name="Рисунок 3" descr="https://avatars.mds.yandex.net/get-zen_doc/62191/pub_596f68bd8139ba0959e8e086_596f693048c85e0954dad7e6/or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get-zen_doc/62191/pub_596f68bd8139ba0959e8e086_596f693048c85e0954dad7e6/ori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597E" w:rsidRPr="0064597E" w:rsidRDefault="0064597E" w:rsidP="0064597E">
      <w:pPr>
        <w:rPr>
          <w:rFonts w:ascii="Times New Roman" w:hAnsi="Times New Roman" w:cs="Times New Roman"/>
          <w:iCs/>
          <w:sz w:val="28"/>
          <w:szCs w:val="28"/>
        </w:rPr>
      </w:pPr>
      <w:r w:rsidRPr="0064597E">
        <w:rPr>
          <w:rFonts w:ascii="Times New Roman" w:hAnsi="Times New Roman" w:cs="Times New Roman"/>
          <w:iCs/>
          <w:sz w:val="28"/>
          <w:szCs w:val="28"/>
        </w:rPr>
        <w:t>Отряд китообразных делится на два подотряда: зубатые и беззубые киты.</w:t>
      </w:r>
    </w:p>
    <w:p w:rsidR="0064597E" w:rsidRPr="0064597E" w:rsidRDefault="0064597E" w:rsidP="0064597E">
      <w:pPr>
        <w:rPr>
          <w:rFonts w:ascii="Times New Roman" w:hAnsi="Times New Roman" w:cs="Times New Roman"/>
          <w:sz w:val="28"/>
          <w:szCs w:val="28"/>
        </w:rPr>
      </w:pPr>
      <w:r w:rsidRPr="0064597E">
        <w:rPr>
          <w:rFonts w:ascii="Times New Roman" w:hAnsi="Times New Roman" w:cs="Times New Roman"/>
          <w:sz w:val="28"/>
          <w:szCs w:val="28"/>
        </w:rPr>
        <w:t>Представители этих двух групп животных резко отличаются по внешнему виду и внутреннему строению. Зубатые киты имеют много зубов одинаковой формы, они вылавливают рыбу, головоногих моллюсков, тюленей поштучно и удерживают добычу посредством языка и зубов. Беззубые киты ловят ракообразных и рыб большими партиями, процеживая воду цедильным аппаратом – китовым усом, который представляет собой роговые пластинки на верхней челюсти и небе.</w:t>
      </w:r>
    </w:p>
    <w:p w:rsidR="0064597E" w:rsidRPr="0064597E" w:rsidRDefault="0064597E" w:rsidP="0064597E">
      <w:pPr>
        <w:rPr>
          <w:rFonts w:ascii="Times New Roman" w:hAnsi="Times New Roman" w:cs="Times New Roman"/>
          <w:bCs/>
          <w:sz w:val="28"/>
          <w:szCs w:val="28"/>
        </w:rPr>
      </w:pPr>
      <w:r w:rsidRPr="0064597E">
        <w:rPr>
          <w:rFonts w:ascii="Times New Roman" w:hAnsi="Times New Roman" w:cs="Times New Roman"/>
          <w:bCs/>
          <w:sz w:val="28"/>
          <w:szCs w:val="28"/>
        </w:rPr>
        <w:t>Происхождение</w:t>
      </w:r>
    </w:p>
    <w:p w:rsidR="0064597E" w:rsidRPr="0064597E" w:rsidRDefault="0064597E" w:rsidP="0064597E">
      <w:pPr>
        <w:rPr>
          <w:rFonts w:ascii="Times New Roman" w:hAnsi="Times New Roman" w:cs="Times New Roman"/>
          <w:sz w:val="28"/>
          <w:szCs w:val="28"/>
        </w:rPr>
      </w:pPr>
      <w:r w:rsidRPr="0064597E">
        <w:rPr>
          <w:rFonts w:ascii="Times New Roman" w:hAnsi="Times New Roman" w:cs="Times New Roman"/>
          <w:sz w:val="28"/>
          <w:szCs w:val="28"/>
        </w:rPr>
        <w:t xml:space="preserve">Считается, что эти два подотряда произошли от китов вымершей группы, прародителями которых, в свою очередь, были наземные парнокопытные </w:t>
      </w:r>
      <w:r w:rsidRPr="0064597E">
        <w:rPr>
          <w:rFonts w:ascii="Times New Roman" w:hAnsi="Times New Roman" w:cs="Times New Roman"/>
          <w:sz w:val="28"/>
          <w:szCs w:val="28"/>
        </w:rPr>
        <w:lastRenderedPageBreak/>
        <w:t xml:space="preserve">млекопитающие, перешедшие к жизни в воде. К зубатым китам, менее специализированным, относятся </w:t>
      </w:r>
      <w:proofErr w:type="spellStart"/>
      <w:r w:rsidRPr="0064597E">
        <w:rPr>
          <w:rFonts w:ascii="Times New Roman" w:hAnsi="Times New Roman" w:cs="Times New Roman"/>
          <w:sz w:val="28"/>
          <w:szCs w:val="28"/>
        </w:rPr>
        <w:t>косатки</w:t>
      </w:r>
      <w:proofErr w:type="spellEnd"/>
      <w:r w:rsidRPr="0064597E">
        <w:rPr>
          <w:rFonts w:ascii="Times New Roman" w:hAnsi="Times New Roman" w:cs="Times New Roman"/>
          <w:sz w:val="28"/>
          <w:szCs w:val="28"/>
        </w:rPr>
        <w:t xml:space="preserve">, кашалоты, морские свиньи и дельфины. К беззубым, или усатым китам, принадлежат гладкие киты, </w:t>
      </w:r>
      <w:proofErr w:type="spellStart"/>
      <w:r w:rsidRPr="0064597E">
        <w:rPr>
          <w:rFonts w:ascii="Times New Roman" w:hAnsi="Times New Roman" w:cs="Times New Roman"/>
          <w:sz w:val="28"/>
          <w:szCs w:val="28"/>
        </w:rPr>
        <w:t>полосатиковые</w:t>
      </w:r>
      <w:proofErr w:type="spellEnd"/>
      <w:r w:rsidRPr="0064597E">
        <w:rPr>
          <w:rFonts w:ascii="Times New Roman" w:hAnsi="Times New Roman" w:cs="Times New Roman"/>
          <w:sz w:val="28"/>
          <w:szCs w:val="28"/>
        </w:rPr>
        <w:t>, серые киты. Отряд китообразных объединяет 38 родов и более 80 видов животных.</w:t>
      </w:r>
    </w:p>
    <w:p w:rsidR="0064597E" w:rsidRDefault="0064597E" w:rsidP="0064597E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64597E">
        <w:rPr>
          <w:rFonts w:ascii="Times New Roman" w:hAnsi="Times New Roman" w:cs="Times New Roman"/>
          <w:sz w:val="28"/>
          <w:szCs w:val="28"/>
        </w:rPr>
        <w:t>Китообразные</w:t>
      </w:r>
      <w:proofErr w:type="gramEnd"/>
      <w:r w:rsidRPr="0064597E">
        <w:rPr>
          <w:rFonts w:ascii="Times New Roman" w:hAnsi="Times New Roman" w:cs="Times New Roman"/>
          <w:sz w:val="28"/>
          <w:szCs w:val="28"/>
        </w:rPr>
        <w:t xml:space="preserve"> обитают во всех океанах и некоторых морях. Встречаются холодолюбивые виды, которые живут в полярных и приполярных водах, такие как гренландские киты, нарвалы, белухи. Есть теплолюбивые виды (карликовые кашалоты, дельфины), обитающие в тропических и субтропических водах. </w:t>
      </w:r>
      <w:proofErr w:type="spellStart"/>
      <w:r w:rsidRPr="0064597E">
        <w:rPr>
          <w:rFonts w:ascii="Times New Roman" w:hAnsi="Times New Roman" w:cs="Times New Roman"/>
          <w:sz w:val="28"/>
          <w:szCs w:val="28"/>
        </w:rPr>
        <w:t>Космополитичные</w:t>
      </w:r>
      <w:proofErr w:type="spellEnd"/>
      <w:r w:rsidRPr="0064597E">
        <w:rPr>
          <w:rFonts w:ascii="Times New Roman" w:hAnsi="Times New Roman" w:cs="Times New Roman"/>
          <w:sz w:val="28"/>
          <w:szCs w:val="28"/>
        </w:rPr>
        <w:t xml:space="preserve"> виды – </w:t>
      </w:r>
      <w:proofErr w:type="spellStart"/>
      <w:r w:rsidRPr="0064597E">
        <w:rPr>
          <w:rFonts w:ascii="Times New Roman" w:hAnsi="Times New Roman" w:cs="Times New Roman"/>
          <w:sz w:val="28"/>
          <w:szCs w:val="28"/>
        </w:rPr>
        <w:t>косатки</w:t>
      </w:r>
      <w:proofErr w:type="spellEnd"/>
      <w:r w:rsidRPr="0064597E">
        <w:rPr>
          <w:rFonts w:ascii="Times New Roman" w:hAnsi="Times New Roman" w:cs="Times New Roman"/>
          <w:sz w:val="28"/>
          <w:szCs w:val="28"/>
        </w:rPr>
        <w:t>, кашалоты, полосатики. Подавляющее большинство китообразных являются стадными животными, причем в стадах может быть от сотен до тысяч особей. Некоторые виды быстро плавают, другие неповоротливы в воде. Большинство китообразные держатся ближе к поверхности воды, редкие виды способны нырять на большую глубину, как кашалот. Одни виды китов ведут оседлый образ жизни, другие регулярно совершают сезонные миграции.</w:t>
      </w:r>
    </w:p>
    <w:p w:rsidR="0064597E" w:rsidRPr="0064597E" w:rsidRDefault="0064597E" w:rsidP="006459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6D23ECA">
            <wp:extent cx="4200525" cy="2365375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236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4597E" w:rsidRPr="0064597E" w:rsidRDefault="0064597E" w:rsidP="0064597E">
      <w:pPr>
        <w:rPr>
          <w:rFonts w:ascii="Times New Roman" w:hAnsi="Times New Roman" w:cs="Times New Roman"/>
          <w:bCs/>
          <w:sz w:val="28"/>
          <w:szCs w:val="28"/>
        </w:rPr>
      </w:pPr>
      <w:r w:rsidRPr="0064597E">
        <w:rPr>
          <w:rFonts w:ascii="Times New Roman" w:hAnsi="Times New Roman" w:cs="Times New Roman"/>
          <w:bCs/>
          <w:sz w:val="28"/>
          <w:szCs w:val="28"/>
        </w:rPr>
        <w:t>Киты это не рыбы</w:t>
      </w:r>
    </w:p>
    <w:p w:rsidR="0064597E" w:rsidRPr="0064597E" w:rsidRDefault="0064597E" w:rsidP="0064597E">
      <w:pPr>
        <w:rPr>
          <w:rFonts w:ascii="Times New Roman" w:hAnsi="Times New Roman" w:cs="Times New Roman"/>
          <w:sz w:val="28"/>
          <w:szCs w:val="28"/>
        </w:rPr>
      </w:pPr>
      <w:r w:rsidRPr="0064597E">
        <w:rPr>
          <w:rFonts w:ascii="Times New Roman" w:hAnsi="Times New Roman" w:cs="Times New Roman"/>
          <w:sz w:val="28"/>
          <w:szCs w:val="28"/>
        </w:rPr>
        <w:t xml:space="preserve">Внешне киты похожи на рыб, но отличаются от них </w:t>
      </w:r>
      <w:proofErr w:type="spellStart"/>
      <w:r w:rsidRPr="0064597E">
        <w:rPr>
          <w:rFonts w:ascii="Times New Roman" w:hAnsi="Times New Roman" w:cs="Times New Roman"/>
          <w:sz w:val="28"/>
          <w:szCs w:val="28"/>
        </w:rPr>
        <w:t>теплокровностью</w:t>
      </w:r>
      <w:proofErr w:type="spellEnd"/>
      <w:r w:rsidRPr="0064597E">
        <w:rPr>
          <w:rFonts w:ascii="Times New Roman" w:hAnsi="Times New Roman" w:cs="Times New Roman"/>
          <w:sz w:val="28"/>
          <w:szCs w:val="28"/>
        </w:rPr>
        <w:t xml:space="preserve">, наличием легочного дыхания, остатков волосяного покрова, внутриутробным развитием эмбриона, вскармливанием детенышей молоком и рядом других признаков, характерных для всех млекопитающих. Тело </w:t>
      </w:r>
      <w:proofErr w:type="gramStart"/>
      <w:r w:rsidRPr="0064597E">
        <w:rPr>
          <w:rFonts w:ascii="Times New Roman" w:hAnsi="Times New Roman" w:cs="Times New Roman"/>
          <w:sz w:val="28"/>
          <w:szCs w:val="28"/>
        </w:rPr>
        <w:t>китообразных</w:t>
      </w:r>
      <w:proofErr w:type="gramEnd"/>
      <w:r w:rsidRPr="0064597E">
        <w:rPr>
          <w:rFonts w:ascii="Times New Roman" w:hAnsi="Times New Roman" w:cs="Times New Roman"/>
          <w:sz w:val="28"/>
          <w:szCs w:val="28"/>
        </w:rPr>
        <w:t xml:space="preserve"> обтекаемое, </w:t>
      </w:r>
      <w:proofErr w:type="spellStart"/>
      <w:r w:rsidRPr="0064597E">
        <w:rPr>
          <w:rFonts w:ascii="Times New Roman" w:hAnsi="Times New Roman" w:cs="Times New Roman"/>
          <w:sz w:val="28"/>
          <w:szCs w:val="28"/>
        </w:rPr>
        <w:t>торпедообразной</w:t>
      </w:r>
      <w:proofErr w:type="spellEnd"/>
      <w:r w:rsidRPr="0064597E">
        <w:rPr>
          <w:rFonts w:ascii="Times New Roman" w:hAnsi="Times New Roman" w:cs="Times New Roman"/>
          <w:sz w:val="28"/>
          <w:szCs w:val="28"/>
        </w:rPr>
        <w:t xml:space="preserve"> формы. Передние конечности этих животных трансформировались в ласты, от задних конечностей остались только рудименты тазового пояса. Хвостовой плавник </w:t>
      </w:r>
      <w:proofErr w:type="gramStart"/>
      <w:r w:rsidRPr="0064597E">
        <w:rPr>
          <w:rFonts w:ascii="Times New Roman" w:hAnsi="Times New Roman" w:cs="Times New Roman"/>
          <w:sz w:val="28"/>
          <w:szCs w:val="28"/>
        </w:rPr>
        <w:t>китообразных</w:t>
      </w:r>
      <w:proofErr w:type="gramEnd"/>
      <w:r w:rsidRPr="0064597E">
        <w:rPr>
          <w:rFonts w:ascii="Times New Roman" w:hAnsi="Times New Roman" w:cs="Times New Roman"/>
          <w:sz w:val="28"/>
          <w:szCs w:val="28"/>
        </w:rPr>
        <w:t xml:space="preserve"> является складкой кожи, которая двигается в вертикальной плоскости. Это основной орган движения </w:t>
      </w:r>
      <w:proofErr w:type="gramStart"/>
      <w:r w:rsidRPr="0064597E">
        <w:rPr>
          <w:rFonts w:ascii="Times New Roman" w:hAnsi="Times New Roman" w:cs="Times New Roman"/>
          <w:sz w:val="28"/>
          <w:szCs w:val="28"/>
        </w:rPr>
        <w:t>китообразных</w:t>
      </w:r>
      <w:proofErr w:type="gramEnd"/>
      <w:r w:rsidRPr="0064597E">
        <w:rPr>
          <w:rFonts w:ascii="Times New Roman" w:hAnsi="Times New Roman" w:cs="Times New Roman"/>
          <w:sz w:val="28"/>
          <w:szCs w:val="28"/>
        </w:rPr>
        <w:t xml:space="preserve">. Упругая и эластичная кожа этих животных </w:t>
      </w:r>
      <w:r w:rsidRPr="0064597E">
        <w:rPr>
          <w:rFonts w:ascii="Times New Roman" w:hAnsi="Times New Roman" w:cs="Times New Roman"/>
          <w:sz w:val="28"/>
          <w:szCs w:val="28"/>
        </w:rPr>
        <w:lastRenderedPageBreak/>
        <w:t>практически лишена волосяного покрова, отсутствие которого компенсируется хорошо развитым подкожно-жировым слоем (иногда его толщина превышает 0,5 м).</w:t>
      </w:r>
    </w:p>
    <w:p w:rsidR="0064597E" w:rsidRPr="0064597E" w:rsidRDefault="0064597E" w:rsidP="0064597E">
      <w:pPr>
        <w:rPr>
          <w:rFonts w:ascii="Times New Roman" w:hAnsi="Times New Roman" w:cs="Times New Roman"/>
          <w:sz w:val="28"/>
          <w:szCs w:val="28"/>
        </w:rPr>
      </w:pPr>
      <w:r w:rsidRPr="0064597E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5EF0C626" wp14:editId="55EE8BB3">
            <wp:simplePos x="0" y="0"/>
            <wp:positionH relativeFrom="column">
              <wp:posOffset>2082165</wp:posOffset>
            </wp:positionH>
            <wp:positionV relativeFrom="paragraph">
              <wp:posOffset>1285240</wp:posOffset>
            </wp:positionV>
            <wp:extent cx="4164330" cy="2769235"/>
            <wp:effectExtent l="0" t="0" r="7620" b="0"/>
            <wp:wrapTight wrapText="bothSides">
              <wp:wrapPolygon edited="0">
                <wp:start x="0" y="0"/>
                <wp:lineTo x="0" y="21397"/>
                <wp:lineTo x="21541" y="21397"/>
                <wp:lineTo x="21541" y="0"/>
                <wp:lineTo x="0" y="0"/>
              </wp:wrapPolygon>
            </wp:wrapTight>
            <wp:docPr id="1" name="Рисунок 1" descr="https://avatars.mds.yandex.net/get-zen_doc/50129/pub_596f68bd8139ba0959e8e086_596f69d848c85e0954dad7e7/scale_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avatars.mds.yandex.net/get-zen_doc/50129/pub_596f68bd8139ba0959e8e086_596f69d848c85e0954dad7e7/scale_120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4330" cy="2769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4597E">
        <w:rPr>
          <w:rFonts w:ascii="Times New Roman" w:hAnsi="Times New Roman" w:cs="Times New Roman"/>
          <w:sz w:val="28"/>
          <w:szCs w:val="28"/>
        </w:rPr>
        <w:t xml:space="preserve">Легкие </w:t>
      </w:r>
      <w:proofErr w:type="gramStart"/>
      <w:r w:rsidRPr="0064597E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64597E">
        <w:rPr>
          <w:rFonts w:ascii="Times New Roman" w:hAnsi="Times New Roman" w:cs="Times New Roman"/>
          <w:sz w:val="28"/>
          <w:szCs w:val="28"/>
        </w:rPr>
        <w:t xml:space="preserve"> китообразные имеют большой объем, что обеспечивает им возможность длительное время находиться под водой. В связи с водным образом жизни ноздри </w:t>
      </w:r>
      <w:proofErr w:type="gramStart"/>
      <w:r w:rsidRPr="0064597E">
        <w:rPr>
          <w:rFonts w:ascii="Times New Roman" w:hAnsi="Times New Roman" w:cs="Times New Roman"/>
          <w:sz w:val="28"/>
          <w:szCs w:val="28"/>
        </w:rPr>
        <w:t>китообразных</w:t>
      </w:r>
      <w:proofErr w:type="gramEnd"/>
      <w:r w:rsidRPr="0064597E">
        <w:rPr>
          <w:rFonts w:ascii="Times New Roman" w:hAnsi="Times New Roman" w:cs="Times New Roman"/>
          <w:sz w:val="28"/>
          <w:szCs w:val="28"/>
        </w:rPr>
        <w:t xml:space="preserve"> расположены на темени. Они открываются только в момент вдоха и выдоха, а все остальное время закрыты специальными клапанами. В прохладную погоду водяной пар воздуха, который выдыхается, конденсируется, образуя фонтан – своеобразную «визитную карточку» китов.</w:t>
      </w:r>
    </w:p>
    <w:p w:rsidR="0064597E" w:rsidRPr="0064597E" w:rsidRDefault="0064597E" w:rsidP="0064597E">
      <w:pPr>
        <w:rPr>
          <w:rFonts w:ascii="Times New Roman" w:hAnsi="Times New Roman" w:cs="Times New Roman"/>
          <w:sz w:val="28"/>
          <w:szCs w:val="28"/>
        </w:rPr>
      </w:pPr>
      <w:r w:rsidRPr="0064597E">
        <w:rPr>
          <w:rFonts w:ascii="Times New Roman" w:hAnsi="Times New Roman" w:cs="Times New Roman"/>
          <w:sz w:val="28"/>
          <w:szCs w:val="28"/>
        </w:rPr>
        <w:t>У китообразных отлично развиты органы чувств, в частности, зрение и слух. Эти животные рождают уже сформированных детенышей, которые способны сразу же плыть за матерью.</w:t>
      </w:r>
    </w:p>
    <w:p w:rsidR="0064597E" w:rsidRPr="0064597E" w:rsidRDefault="0064597E" w:rsidP="0064597E">
      <w:pPr>
        <w:rPr>
          <w:rFonts w:ascii="Times New Roman" w:hAnsi="Times New Roman" w:cs="Times New Roman"/>
          <w:bCs/>
          <w:sz w:val="28"/>
          <w:szCs w:val="28"/>
        </w:rPr>
      </w:pPr>
      <w:r w:rsidRPr="0064597E">
        <w:rPr>
          <w:rFonts w:ascii="Times New Roman" w:hAnsi="Times New Roman" w:cs="Times New Roman"/>
          <w:bCs/>
          <w:sz w:val="28"/>
          <w:szCs w:val="28"/>
        </w:rPr>
        <w:t>Значение для человека</w:t>
      </w:r>
    </w:p>
    <w:p w:rsidR="0064597E" w:rsidRPr="0064597E" w:rsidRDefault="0064597E" w:rsidP="0064597E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64597E">
        <w:rPr>
          <w:rFonts w:ascii="Times New Roman" w:hAnsi="Times New Roman" w:cs="Times New Roman"/>
          <w:sz w:val="28"/>
          <w:szCs w:val="28"/>
        </w:rPr>
        <w:t>Китообразные</w:t>
      </w:r>
      <w:proofErr w:type="gramEnd"/>
      <w:r w:rsidRPr="0064597E">
        <w:rPr>
          <w:rFonts w:ascii="Times New Roman" w:hAnsi="Times New Roman" w:cs="Times New Roman"/>
          <w:sz w:val="28"/>
          <w:szCs w:val="28"/>
        </w:rPr>
        <w:t xml:space="preserve"> являются промысловыми животными. Интенсивная охота на них ради мяса, жира, китового уса привела к резкому уменьшению их численности. Пять видов усатых китов занесены в Международную Красную книгу.</w:t>
      </w:r>
    </w:p>
    <w:p w:rsidR="0064597E" w:rsidRPr="0064597E" w:rsidRDefault="0064597E" w:rsidP="0064597E">
      <w:pPr>
        <w:rPr>
          <w:rFonts w:ascii="Times New Roman" w:hAnsi="Times New Roman" w:cs="Times New Roman"/>
          <w:sz w:val="28"/>
          <w:szCs w:val="28"/>
        </w:rPr>
      </w:pPr>
    </w:p>
    <w:sectPr w:rsidR="0064597E" w:rsidRPr="006459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931"/>
    <w:rsid w:val="0064597E"/>
    <w:rsid w:val="00952931"/>
    <w:rsid w:val="00DD4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4597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45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459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4597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45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459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535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7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63719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15" w:color="000000"/>
            <w:bottom w:val="none" w:sz="0" w:space="0" w:color="auto"/>
            <w:right w:val="none" w:sz="0" w:space="0" w:color="auto"/>
          </w:divBdr>
        </w:div>
        <w:div w:id="1006439090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12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hyperlink" Target="mailto:albina220188@mail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574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2020-04-23T21:57:00Z</dcterms:created>
  <dcterms:modified xsi:type="dcterms:W3CDTF">2020-04-23T21:57:00Z</dcterms:modified>
</cp:coreProperties>
</file>